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5921A" w14:textId="77777777" w:rsidR="00C6618D" w:rsidRDefault="00A17581" w:rsidP="00EF379D">
      <w:r>
        <w:t xml:space="preserve">  </w:t>
      </w:r>
    </w:p>
    <w:p w14:paraId="5252C4CA" w14:textId="77777777" w:rsidR="00A17581" w:rsidRPr="00A17581" w:rsidRDefault="00A17581" w:rsidP="00EF379D">
      <w:pPr>
        <w:rPr>
          <w:b/>
          <w:sz w:val="36"/>
          <w:szCs w:val="36"/>
        </w:rPr>
      </w:pPr>
    </w:p>
    <w:p w14:paraId="4C544EF3" w14:textId="77777777" w:rsidR="00A17581" w:rsidRDefault="00A17581" w:rsidP="00A17581">
      <w:pPr>
        <w:rPr>
          <w:b/>
          <w:sz w:val="36"/>
          <w:szCs w:val="36"/>
        </w:rPr>
      </w:pPr>
      <w:r w:rsidRPr="00A17581">
        <w:rPr>
          <w:b/>
          <w:sz w:val="36"/>
          <w:szCs w:val="36"/>
        </w:rPr>
        <w:t>Meeting Room Policy</w:t>
      </w:r>
    </w:p>
    <w:p w14:paraId="5965AAC0" w14:textId="77777777" w:rsidR="00A17581" w:rsidRDefault="00A17581" w:rsidP="00A17581">
      <w:pPr>
        <w:rPr>
          <w:b/>
          <w:sz w:val="36"/>
          <w:szCs w:val="36"/>
        </w:rPr>
      </w:pPr>
    </w:p>
    <w:p w14:paraId="40783B33" w14:textId="279A39A6" w:rsidR="00A17581" w:rsidRDefault="00A17581" w:rsidP="00A17581">
      <w:r>
        <w:t>The J. J. Hartley Meeting Room of the London Public Library is available for use by</w:t>
      </w:r>
      <w:r w:rsidR="00BA1BC9">
        <w:t xml:space="preserve"> </w:t>
      </w:r>
      <w:r>
        <w:t xml:space="preserve">civic, professional, government, educational and </w:t>
      </w:r>
      <w:proofErr w:type="gramStart"/>
      <w:r>
        <w:t>other</w:t>
      </w:r>
      <w:proofErr w:type="gramEnd"/>
      <w:r>
        <w:t xml:space="preserve"> not for profit groups, when the</w:t>
      </w:r>
      <w:r w:rsidR="00BA1BC9">
        <w:t xml:space="preserve"> </w:t>
      </w:r>
      <w:r>
        <w:t>room is not being used for its primary purpose, library related activities.</w:t>
      </w:r>
    </w:p>
    <w:p w14:paraId="5F83F71B" w14:textId="77777777" w:rsidR="00A17581" w:rsidRDefault="00A17581" w:rsidP="00A17581"/>
    <w:p w14:paraId="298C1777" w14:textId="08DFDA89" w:rsidR="00A17581" w:rsidRDefault="00A17581" w:rsidP="00A17581">
      <w:r>
        <w:t>Such use must take place in a responsible manner, without undue cost to the Board</w:t>
      </w:r>
      <w:r w:rsidR="00BA1BC9">
        <w:t xml:space="preserve"> </w:t>
      </w:r>
      <w:r>
        <w:t>and without interference with library activity.</w:t>
      </w:r>
    </w:p>
    <w:p w14:paraId="413C9C9B" w14:textId="77777777" w:rsidR="00221D14" w:rsidRDefault="00221D14" w:rsidP="00A17581"/>
    <w:p w14:paraId="7E6D08CB" w14:textId="77777777" w:rsidR="00C6618D" w:rsidRDefault="00C6618D" w:rsidP="00EF379D"/>
    <w:p w14:paraId="37F74869" w14:textId="77777777" w:rsidR="00A17581" w:rsidRPr="00237ED6" w:rsidRDefault="00A17581" w:rsidP="00EF379D">
      <w:pPr>
        <w:rPr>
          <w:b/>
        </w:rPr>
      </w:pPr>
      <w:r w:rsidRPr="00237ED6">
        <w:rPr>
          <w:b/>
        </w:rPr>
        <w:t>Terms for Meeting Room Use:</w:t>
      </w:r>
    </w:p>
    <w:p w14:paraId="24A1B6F1" w14:textId="77777777" w:rsidR="00A17581" w:rsidRDefault="00A17581" w:rsidP="00EF379D"/>
    <w:p w14:paraId="596B543B" w14:textId="5288D164" w:rsidR="0029725B" w:rsidRDefault="00A17581" w:rsidP="0029725B">
      <w:pPr>
        <w:pStyle w:val="ListParagraph"/>
        <w:numPr>
          <w:ilvl w:val="0"/>
          <w:numId w:val="4"/>
        </w:numPr>
      </w:pPr>
      <w:r>
        <w:t xml:space="preserve">No admission fee may be charged, no collection may be </w:t>
      </w:r>
      <w:r w:rsidR="00EC6BDE">
        <w:t>taken,</w:t>
      </w:r>
      <w:r>
        <w:t xml:space="preserve"> and no purchase</w:t>
      </w:r>
      <w:r w:rsidR="00D539AD">
        <w:t xml:space="preserve"> </w:t>
      </w:r>
      <w:r>
        <w:t>may be required of those who attend.</w:t>
      </w:r>
      <w:r w:rsidR="0029725B">
        <w:t xml:space="preserve"> </w:t>
      </w:r>
    </w:p>
    <w:p w14:paraId="4B75CE59" w14:textId="77777777" w:rsidR="0029725B" w:rsidRDefault="0029725B" w:rsidP="0029725B">
      <w:pPr>
        <w:pStyle w:val="ListParagraph"/>
      </w:pPr>
    </w:p>
    <w:p w14:paraId="6AF40A60" w14:textId="766AF094" w:rsidR="00A17581" w:rsidRPr="0079554F" w:rsidRDefault="0029725B" w:rsidP="0029725B">
      <w:pPr>
        <w:pStyle w:val="ListParagraph"/>
        <w:numPr>
          <w:ilvl w:val="0"/>
          <w:numId w:val="4"/>
        </w:numPr>
      </w:pPr>
      <w:r w:rsidRPr="0079554F">
        <w:t xml:space="preserve">The meeting room </w:t>
      </w:r>
      <w:r w:rsidR="002A6BD5" w:rsidRPr="0079554F">
        <w:t>shall not be used for</w:t>
      </w:r>
      <w:r w:rsidRPr="0079554F">
        <w:t xml:space="preserve"> commercial activity.  The meeting room is not available to groups or individuals for the promotion or sales of services or products, fundraising, </w:t>
      </w:r>
      <w:proofErr w:type="gramStart"/>
      <w:r w:rsidRPr="0079554F">
        <w:t>cultivating of</w:t>
      </w:r>
      <w:proofErr w:type="gramEnd"/>
      <w:r w:rsidRPr="0079554F">
        <w:t xml:space="preserve"> client names, or conducting any activities for profit.  </w:t>
      </w:r>
    </w:p>
    <w:p w14:paraId="38591C8D" w14:textId="77777777" w:rsidR="0029725B" w:rsidRPr="0029725B" w:rsidRDefault="0029725B" w:rsidP="0029725B">
      <w:pPr>
        <w:pStyle w:val="ListParagraph"/>
        <w:rPr>
          <w:highlight w:val="yellow"/>
        </w:rPr>
      </w:pPr>
    </w:p>
    <w:p w14:paraId="548F07F9" w14:textId="77777777" w:rsidR="0029725B" w:rsidRDefault="0029725B" w:rsidP="0029725B">
      <w:pPr>
        <w:pStyle w:val="ListParagraph"/>
        <w:numPr>
          <w:ilvl w:val="0"/>
          <w:numId w:val="4"/>
        </w:numPr>
        <w:tabs>
          <w:tab w:val="left" w:pos="7380"/>
        </w:tabs>
      </w:pPr>
      <w:r w:rsidRPr="00A17581">
        <w:t>Library programs take precedence over other meeting room activities.</w:t>
      </w:r>
    </w:p>
    <w:p w14:paraId="0A44989F" w14:textId="77777777" w:rsidR="00A17581" w:rsidRDefault="00A17581" w:rsidP="00A17581"/>
    <w:p w14:paraId="049FBFFE" w14:textId="4E01D7AB" w:rsidR="00A17581" w:rsidRDefault="00A17581" w:rsidP="00D539AD">
      <w:pPr>
        <w:pStyle w:val="ListParagraph"/>
        <w:numPr>
          <w:ilvl w:val="0"/>
          <w:numId w:val="4"/>
        </w:numPr>
      </w:pPr>
      <w:r>
        <w:t xml:space="preserve">The Director reserves the right to review any applications and </w:t>
      </w:r>
      <w:r w:rsidR="0029725B">
        <w:t>requires</w:t>
      </w:r>
      <w:r w:rsidR="00D539AD">
        <w:t xml:space="preserve"> </w:t>
      </w:r>
      <w:r>
        <w:t>sufficient time to make proper investigation before granting approval.</w:t>
      </w:r>
      <w:r>
        <w:tab/>
      </w:r>
    </w:p>
    <w:p w14:paraId="7F951789" w14:textId="77777777" w:rsidR="00A17581" w:rsidRDefault="00A17581" w:rsidP="00A17581">
      <w:pPr>
        <w:tabs>
          <w:tab w:val="left" w:pos="7380"/>
        </w:tabs>
      </w:pPr>
    </w:p>
    <w:p w14:paraId="2D1C4410" w14:textId="77777777" w:rsidR="00A17581" w:rsidRDefault="00A17581" w:rsidP="00D539AD">
      <w:pPr>
        <w:pStyle w:val="ListParagraph"/>
        <w:numPr>
          <w:ilvl w:val="0"/>
          <w:numId w:val="4"/>
        </w:numPr>
        <w:tabs>
          <w:tab w:val="left" w:pos="7380"/>
        </w:tabs>
      </w:pPr>
      <w:r w:rsidRPr="00A17581">
        <w:t>No alcoholic beverages may be served.</w:t>
      </w:r>
    </w:p>
    <w:p w14:paraId="306BD36F" w14:textId="77777777" w:rsidR="00A17581" w:rsidRDefault="00A17581" w:rsidP="00A17581">
      <w:pPr>
        <w:tabs>
          <w:tab w:val="left" w:pos="7380"/>
        </w:tabs>
      </w:pPr>
    </w:p>
    <w:p w14:paraId="339B16F3" w14:textId="77777777" w:rsidR="00A17581" w:rsidRDefault="00A17581" w:rsidP="00D539AD">
      <w:pPr>
        <w:pStyle w:val="ListParagraph"/>
        <w:numPr>
          <w:ilvl w:val="0"/>
          <w:numId w:val="4"/>
        </w:numPr>
        <w:tabs>
          <w:tab w:val="left" w:pos="7380"/>
        </w:tabs>
      </w:pPr>
      <w:r w:rsidRPr="00A17581">
        <w:t>Smoking is prohibited on library property.</w:t>
      </w:r>
    </w:p>
    <w:p w14:paraId="5FCC4902" w14:textId="77777777" w:rsidR="00A17581" w:rsidRDefault="00A17581" w:rsidP="00A17581">
      <w:pPr>
        <w:tabs>
          <w:tab w:val="left" w:pos="7380"/>
        </w:tabs>
      </w:pPr>
    </w:p>
    <w:p w14:paraId="1F23B48F" w14:textId="4F2CE997" w:rsidR="0043155D" w:rsidRPr="0079554F" w:rsidRDefault="0043155D" w:rsidP="0043155D">
      <w:pPr>
        <w:pStyle w:val="ListParagraph"/>
        <w:numPr>
          <w:ilvl w:val="0"/>
          <w:numId w:val="4"/>
        </w:numPr>
        <w:tabs>
          <w:tab w:val="left" w:pos="7380"/>
        </w:tabs>
      </w:pPr>
      <w:r w:rsidRPr="0079554F">
        <w:t xml:space="preserve">The individual or group requesting the room is responsible for all set-up and take-down of tables and chairs. </w:t>
      </w:r>
    </w:p>
    <w:p w14:paraId="65B4AA5E" w14:textId="77777777" w:rsidR="00A17581" w:rsidRDefault="00A17581" w:rsidP="00A17581">
      <w:pPr>
        <w:tabs>
          <w:tab w:val="left" w:pos="7380"/>
        </w:tabs>
      </w:pPr>
    </w:p>
    <w:p w14:paraId="5EF8C8D7" w14:textId="77777777" w:rsidR="00A17581" w:rsidRDefault="00A17581" w:rsidP="00D539AD">
      <w:pPr>
        <w:pStyle w:val="ListParagraph"/>
        <w:numPr>
          <w:ilvl w:val="0"/>
          <w:numId w:val="4"/>
        </w:numPr>
        <w:tabs>
          <w:tab w:val="left" w:pos="7380"/>
        </w:tabs>
      </w:pPr>
      <w:r w:rsidRPr="00A17581">
        <w:t xml:space="preserve">Any food, beverages, waste or personal items left in the meeting room or kitchen on the day following a meeting will be discarded, and the group </w:t>
      </w:r>
      <w:r>
        <w:t>will be assessed</w:t>
      </w:r>
      <w:r w:rsidRPr="00A17581">
        <w:t xml:space="preserve"> a</w:t>
      </w:r>
      <w:r>
        <w:t xml:space="preserve"> $75</w:t>
      </w:r>
      <w:r w:rsidRPr="00A17581">
        <w:t xml:space="preserve"> cleaning fee.</w:t>
      </w:r>
    </w:p>
    <w:p w14:paraId="093DC124" w14:textId="77777777" w:rsidR="00A17581" w:rsidRDefault="00A17581" w:rsidP="00A17581">
      <w:pPr>
        <w:tabs>
          <w:tab w:val="left" w:pos="7380"/>
        </w:tabs>
      </w:pPr>
    </w:p>
    <w:p w14:paraId="21273E2C" w14:textId="77777777" w:rsidR="00A17581" w:rsidRDefault="00A17581" w:rsidP="00D539AD">
      <w:pPr>
        <w:pStyle w:val="ListParagraph"/>
        <w:numPr>
          <w:ilvl w:val="0"/>
          <w:numId w:val="4"/>
        </w:numPr>
        <w:tabs>
          <w:tab w:val="left" w:pos="7380"/>
        </w:tabs>
      </w:pPr>
      <w:r>
        <w:t>The maximum capacity of the Hartley Meeting Room</w:t>
      </w:r>
      <w:r w:rsidR="00D539AD">
        <w:t xml:space="preserve"> for non-Library events</w:t>
      </w:r>
      <w:r>
        <w:t xml:space="preserve"> is 100; 50 if tables and</w:t>
      </w:r>
      <w:r w:rsidR="00D539AD">
        <w:t xml:space="preserve"> </w:t>
      </w:r>
      <w:r>
        <w:t>chairs are used. This facility is handicapped accessible.</w:t>
      </w:r>
    </w:p>
    <w:p w14:paraId="7988EB62" w14:textId="77777777" w:rsidR="00237ED6" w:rsidRDefault="00237ED6" w:rsidP="00237ED6">
      <w:pPr>
        <w:pStyle w:val="ListParagraph"/>
      </w:pPr>
    </w:p>
    <w:p w14:paraId="14BB00CC" w14:textId="77777777" w:rsidR="00237ED6" w:rsidRDefault="00237ED6" w:rsidP="00237ED6">
      <w:pPr>
        <w:pStyle w:val="ListParagraph"/>
        <w:numPr>
          <w:ilvl w:val="0"/>
          <w:numId w:val="4"/>
        </w:numPr>
        <w:tabs>
          <w:tab w:val="left" w:pos="7380"/>
        </w:tabs>
      </w:pPr>
      <w:r w:rsidRPr="00237ED6">
        <w:t>No gambling, games of chance, bingo, casinos or wagering of any kind may be a part of any program, meeting, or event.</w:t>
      </w:r>
    </w:p>
    <w:p w14:paraId="00DC4E33" w14:textId="77777777" w:rsidR="001C0D13" w:rsidRDefault="001C0D13" w:rsidP="001C0D13">
      <w:pPr>
        <w:pStyle w:val="ListParagraph"/>
      </w:pPr>
    </w:p>
    <w:p w14:paraId="34321855" w14:textId="07859818" w:rsidR="001C0D13" w:rsidRPr="0079554F" w:rsidRDefault="001C0D13" w:rsidP="00237ED6">
      <w:pPr>
        <w:pStyle w:val="ListParagraph"/>
        <w:numPr>
          <w:ilvl w:val="0"/>
          <w:numId w:val="4"/>
        </w:numPr>
        <w:tabs>
          <w:tab w:val="left" w:pos="7380"/>
        </w:tabs>
      </w:pPr>
      <w:r w:rsidRPr="0079554F">
        <w:t>Private parties are not permitted.  Examples of requests for parties that will be declined include birthday parties, baby showers, reunions, etc.</w:t>
      </w:r>
    </w:p>
    <w:p w14:paraId="651A3EB1" w14:textId="77777777" w:rsidR="00237ED6" w:rsidRDefault="00237ED6" w:rsidP="00237ED6">
      <w:pPr>
        <w:pStyle w:val="ListParagraph"/>
      </w:pPr>
    </w:p>
    <w:p w14:paraId="3AE3E910" w14:textId="77777777" w:rsidR="00237ED6" w:rsidRDefault="00237ED6" w:rsidP="00237ED6">
      <w:pPr>
        <w:pStyle w:val="ListParagraph"/>
        <w:numPr>
          <w:ilvl w:val="0"/>
          <w:numId w:val="4"/>
        </w:numPr>
        <w:tabs>
          <w:tab w:val="left" w:pos="7380"/>
        </w:tabs>
      </w:pPr>
      <w:r>
        <w:t xml:space="preserve">Use of the meeting room does not mean that the </w:t>
      </w:r>
      <w:proofErr w:type="gramStart"/>
      <w:r>
        <w:t>Library</w:t>
      </w:r>
      <w:proofErr w:type="gramEnd"/>
      <w:r>
        <w:t xml:space="preserve"> endorses the purposes and policies of those using its meeting rooms.</w:t>
      </w:r>
    </w:p>
    <w:p w14:paraId="63363306" w14:textId="77777777" w:rsidR="003E2B86" w:rsidRDefault="003E2B86" w:rsidP="003E2B86">
      <w:pPr>
        <w:pStyle w:val="ListParagraph"/>
      </w:pPr>
    </w:p>
    <w:p w14:paraId="48759DDE" w14:textId="6F7239F4" w:rsidR="003E2B86" w:rsidRPr="0079554F" w:rsidRDefault="003E2B86" w:rsidP="00237ED6">
      <w:pPr>
        <w:pStyle w:val="ListParagraph"/>
        <w:numPr>
          <w:ilvl w:val="0"/>
          <w:numId w:val="4"/>
        </w:numPr>
        <w:tabs>
          <w:tab w:val="left" w:pos="7380"/>
        </w:tabs>
      </w:pPr>
      <w:r w:rsidRPr="0079554F">
        <w:t>The individual requesting use of the meeting room must be present at the meeting or activity.</w:t>
      </w:r>
    </w:p>
    <w:p w14:paraId="7ED6D0FC" w14:textId="77777777" w:rsidR="006E0A4B" w:rsidRPr="0079554F" w:rsidRDefault="006E0A4B" w:rsidP="006E0A4B">
      <w:pPr>
        <w:pStyle w:val="ListParagraph"/>
      </w:pPr>
    </w:p>
    <w:p w14:paraId="1496F8E3" w14:textId="1C2B9A7A" w:rsidR="006E0A4B" w:rsidRPr="0079554F" w:rsidRDefault="006E0A4B" w:rsidP="00237ED6">
      <w:pPr>
        <w:pStyle w:val="ListParagraph"/>
        <w:numPr>
          <w:ilvl w:val="0"/>
          <w:numId w:val="4"/>
        </w:numPr>
        <w:tabs>
          <w:tab w:val="left" w:pos="7380"/>
        </w:tabs>
      </w:pPr>
      <w:r w:rsidRPr="0079554F">
        <w:t xml:space="preserve">The </w:t>
      </w:r>
      <w:proofErr w:type="gramStart"/>
      <w:r w:rsidRPr="0079554F">
        <w:t>Library</w:t>
      </w:r>
      <w:proofErr w:type="gramEnd"/>
      <w:r w:rsidRPr="0079554F">
        <w:t xml:space="preserve"> reserves the right to have staff attend meetings and other events in library meeting rooms.</w:t>
      </w:r>
    </w:p>
    <w:p w14:paraId="5470DFB5" w14:textId="77777777" w:rsidR="00D539AD" w:rsidRDefault="00D539AD" w:rsidP="00A17581">
      <w:pPr>
        <w:tabs>
          <w:tab w:val="left" w:pos="7380"/>
        </w:tabs>
      </w:pPr>
    </w:p>
    <w:p w14:paraId="0942F4E1" w14:textId="77777777" w:rsidR="00237ED6" w:rsidRDefault="00237ED6" w:rsidP="00A17581">
      <w:pPr>
        <w:tabs>
          <w:tab w:val="left" w:pos="7380"/>
        </w:tabs>
      </w:pPr>
    </w:p>
    <w:p w14:paraId="68B91236" w14:textId="77777777" w:rsidR="00D539AD" w:rsidRDefault="00D539AD" w:rsidP="00A17581">
      <w:pPr>
        <w:tabs>
          <w:tab w:val="left" w:pos="7380"/>
        </w:tabs>
        <w:rPr>
          <w:b/>
        </w:rPr>
      </w:pPr>
      <w:r w:rsidRPr="00237ED6">
        <w:rPr>
          <w:b/>
        </w:rPr>
        <w:t>Reservations and Cancellations:</w:t>
      </w:r>
    </w:p>
    <w:p w14:paraId="1EFC7D7B" w14:textId="77777777" w:rsidR="004E2D84" w:rsidRDefault="004E2D84" w:rsidP="00A17581">
      <w:pPr>
        <w:tabs>
          <w:tab w:val="left" w:pos="7380"/>
        </w:tabs>
        <w:rPr>
          <w:b/>
        </w:rPr>
      </w:pPr>
    </w:p>
    <w:p w14:paraId="480A825C" w14:textId="77777777" w:rsidR="00D539AD" w:rsidRDefault="00D539AD" w:rsidP="00D539AD">
      <w:pPr>
        <w:pStyle w:val="ListParagraph"/>
        <w:numPr>
          <w:ilvl w:val="0"/>
          <w:numId w:val="5"/>
        </w:numPr>
        <w:tabs>
          <w:tab w:val="left" w:pos="7380"/>
        </w:tabs>
      </w:pPr>
      <w:r>
        <w:t xml:space="preserve">Reservations will be </w:t>
      </w:r>
      <w:proofErr w:type="gramStart"/>
      <w:r>
        <w:t>accepted for</w:t>
      </w:r>
      <w:proofErr w:type="gramEnd"/>
      <w:r>
        <w:t xml:space="preserve"> 3 months in advance of the date requested. The library reserves the right to limit the frequency of use of the room. The needs of the library take precedence over that of other groups.</w:t>
      </w:r>
    </w:p>
    <w:p w14:paraId="5637E32E" w14:textId="77777777" w:rsidR="00D539AD" w:rsidRDefault="00D539AD" w:rsidP="00D539AD">
      <w:pPr>
        <w:tabs>
          <w:tab w:val="left" w:pos="7380"/>
        </w:tabs>
      </w:pPr>
    </w:p>
    <w:p w14:paraId="31C36AD8" w14:textId="075F6416" w:rsidR="00237ED6" w:rsidRDefault="00D539AD" w:rsidP="00BE1B75">
      <w:pPr>
        <w:pStyle w:val="ListParagraph"/>
        <w:numPr>
          <w:ilvl w:val="0"/>
          <w:numId w:val="5"/>
        </w:numPr>
        <w:tabs>
          <w:tab w:val="left" w:pos="7380"/>
        </w:tabs>
      </w:pPr>
      <w:r>
        <w:t xml:space="preserve">Reservations may be </w:t>
      </w:r>
      <w:r w:rsidRPr="0079554F">
        <w:t xml:space="preserve">made </w:t>
      </w:r>
      <w:r w:rsidR="0029725B" w:rsidRPr="0079554F">
        <w:t xml:space="preserve">online </w:t>
      </w:r>
      <w:r w:rsidRPr="0079554F">
        <w:t>via</w:t>
      </w:r>
      <w:r w:rsidR="0029725B" w:rsidRPr="0079554F">
        <w:t xml:space="preserve"> the </w:t>
      </w:r>
      <w:proofErr w:type="gramStart"/>
      <w:r w:rsidR="0029725B" w:rsidRPr="0079554F">
        <w:t>Library’s</w:t>
      </w:r>
      <w:proofErr w:type="gramEnd"/>
      <w:r w:rsidR="0029725B" w:rsidRPr="0079554F">
        <w:t xml:space="preserve"> website</w:t>
      </w:r>
      <w:r w:rsidR="0029725B">
        <w:t xml:space="preserve"> or by</w:t>
      </w:r>
      <w:r>
        <w:t xml:space="preserve"> telephone</w:t>
      </w:r>
      <w:r w:rsidR="0029725B">
        <w:t xml:space="preserve"> at </w:t>
      </w:r>
      <w:r>
        <w:t xml:space="preserve">740-852-9543. </w:t>
      </w:r>
    </w:p>
    <w:p w14:paraId="30E6A5EE" w14:textId="77777777" w:rsidR="00237ED6" w:rsidRDefault="00237ED6" w:rsidP="00237ED6">
      <w:pPr>
        <w:pStyle w:val="ListParagraph"/>
        <w:numPr>
          <w:ilvl w:val="0"/>
          <w:numId w:val="5"/>
        </w:numPr>
        <w:tabs>
          <w:tab w:val="left" w:pos="7380"/>
        </w:tabs>
      </w:pPr>
      <w:r>
        <w:t>Meeting room use may be denied to anyone falsifying a meeting room application or failing to comply with this policy.</w:t>
      </w:r>
    </w:p>
    <w:p w14:paraId="26CF501B" w14:textId="77777777" w:rsidR="006E0A4B" w:rsidRDefault="006E0A4B" w:rsidP="006E0A4B">
      <w:pPr>
        <w:pStyle w:val="ListParagraph"/>
      </w:pPr>
    </w:p>
    <w:p w14:paraId="7C2B5E58" w14:textId="723B951C" w:rsidR="006E0A4B" w:rsidRPr="0079554F" w:rsidRDefault="006E0A4B" w:rsidP="006E0A4B">
      <w:pPr>
        <w:pStyle w:val="ListParagraph"/>
        <w:numPr>
          <w:ilvl w:val="0"/>
          <w:numId w:val="5"/>
        </w:numPr>
        <w:tabs>
          <w:tab w:val="left" w:pos="7380"/>
        </w:tabs>
      </w:pPr>
      <w:r w:rsidRPr="0079554F">
        <w:t xml:space="preserve">The library reserves the right to reject any meeting room request, or cancel any reservation, if it is determined that the group (or the cardholder making the reservation) has abused its past privileges in using the meeting rooms in any way. </w:t>
      </w:r>
    </w:p>
    <w:p w14:paraId="1B785D8D" w14:textId="77777777" w:rsidR="00D539AD" w:rsidRDefault="00D539AD" w:rsidP="00D539AD">
      <w:pPr>
        <w:tabs>
          <w:tab w:val="left" w:pos="7380"/>
        </w:tabs>
      </w:pPr>
    </w:p>
    <w:p w14:paraId="4E445FFD" w14:textId="50D4BF37" w:rsidR="00D539AD" w:rsidRDefault="00D539AD" w:rsidP="008D520D">
      <w:pPr>
        <w:pStyle w:val="ListParagraph"/>
        <w:numPr>
          <w:ilvl w:val="0"/>
          <w:numId w:val="5"/>
        </w:numPr>
        <w:tabs>
          <w:tab w:val="left" w:pos="7380"/>
        </w:tabs>
      </w:pPr>
      <w:r>
        <w:t>The library reserves the right to cancel prior meeting room reservations</w:t>
      </w:r>
      <w:r w:rsidR="0079554F">
        <w:t>.</w:t>
      </w:r>
    </w:p>
    <w:p w14:paraId="1F82B6FA" w14:textId="77777777" w:rsidR="0079554F" w:rsidRDefault="0079554F" w:rsidP="0079554F">
      <w:pPr>
        <w:tabs>
          <w:tab w:val="left" w:pos="7380"/>
        </w:tabs>
      </w:pPr>
    </w:p>
    <w:p w14:paraId="30235DD4" w14:textId="77777777" w:rsidR="00D539AD" w:rsidRDefault="00D539AD" w:rsidP="00D539AD">
      <w:pPr>
        <w:pStyle w:val="ListParagraph"/>
        <w:numPr>
          <w:ilvl w:val="0"/>
          <w:numId w:val="5"/>
        </w:numPr>
        <w:tabs>
          <w:tab w:val="left" w:pos="7380"/>
        </w:tabs>
      </w:pPr>
      <w:r>
        <w:t xml:space="preserve">Please notify the library as soon as possible if </w:t>
      </w:r>
      <w:proofErr w:type="gramStart"/>
      <w:r>
        <w:t>a meeting</w:t>
      </w:r>
      <w:proofErr w:type="gramEnd"/>
      <w:r>
        <w:t xml:space="preserve"> scheduled for the room has been canceled.</w:t>
      </w:r>
    </w:p>
    <w:p w14:paraId="57D35D97" w14:textId="77777777" w:rsidR="00D539AD" w:rsidRDefault="00D539AD" w:rsidP="00D539AD">
      <w:pPr>
        <w:tabs>
          <w:tab w:val="left" w:pos="7380"/>
        </w:tabs>
      </w:pPr>
    </w:p>
    <w:p w14:paraId="62BA3FF2" w14:textId="77777777" w:rsidR="00D539AD" w:rsidRDefault="00D539AD" w:rsidP="00D539AD">
      <w:pPr>
        <w:pStyle w:val="ListParagraph"/>
        <w:numPr>
          <w:ilvl w:val="0"/>
          <w:numId w:val="5"/>
        </w:numPr>
        <w:tabs>
          <w:tab w:val="left" w:pos="7380"/>
        </w:tabs>
      </w:pPr>
      <w:r>
        <w:t>In addition to several tables and chairs, groups may also request the use of a projector, screen, television and DVD Player, and Smartboard. The kitchen area contains a refrigerator, sink and</w:t>
      </w:r>
    </w:p>
    <w:p w14:paraId="1E341BCE" w14:textId="77777777" w:rsidR="00237ED6" w:rsidRDefault="00D539AD" w:rsidP="00237ED6">
      <w:pPr>
        <w:pStyle w:val="ListParagraph"/>
        <w:tabs>
          <w:tab w:val="left" w:pos="7380"/>
        </w:tabs>
      </w:pPr>
      <w:r>
        <w:t>microwave. Restrooms are lo</w:t>
      </w:r>
      <w:r w:rsidR="00237ED6">
        <w:t>cated outside the meeting room.</w:t>
      </w:r>
    </w:p>
    <w:p w14:paraId="501B6F19" w14:textId="77777777" w:rsidR="004E2D84" w:rsidRDefault="004E2D84" w:rsidP="004E2D84">
      <w:pPr>
        <w:tabs>
          <w:tab w:val="left" w:pos="7380"/>
        </w:tabs>
      </w:pPr>
    </w:p>
    <w:p w14:paraId="4781F3F0" w14:textId="77777777" w:rsidR="004E2D84" w:rsidRDefault="004E2D84" w:rsidP="004E2D84">
      <w:pPr>
        <w:pStyle w:val="ListParagraph"/>
        <w:numPr>
          <w:ilvl w:val="0"/>
          <w:numId w:val="5"/>
        </w:numPr>
        <w:tabs>
          <w:tab w:val="left" w:pos="7380"/>
        </w:tabs>
      </w:pPr>
      <w:r>
        <w:t xml:space="preserve">During the months of June and July, the meeting room will be unavailable to the </w:t>
      </w:r>
      <w:proofErr w:type="gramStart"/>
      <w:r>
        <w:t>general public</w:t>
      </w:r>
      <w:proofErr w:type="gramEnd"/>
      <w:r>
        <w:t xml:space="preserve"> due to the </w:t>
      </w:r>
      <w:proofErr w:type="gramStart"/>
      <w:r>
        <w:t>Library’s</w:t>
      </w:r>
      <w:proofErr w:type="gramEnd"/>
      <w:r>
        <w:t xml:space="preserve"> summer programming.  </w:t>
      </w:r>
    </w:p>
    <w:p w14:paraId="0AC280C0" w14:textId="77777777" w:rsidR="00B13871" w:rsidRDefault="00B13871" w:rsidP="00B13871">
      <w:pPr>
        <w:pStyle w:val="ListParagraph"/>
        <w:tabs>
          <w:tab w:val="left" w:pos="7380"/>
        </w:tabs>
      </w:pPr>
    </w:p>
    <w:p w14:paraId="28E6F4C6" w14:textId="65942C32" w:rsidR="00B13871" w:rsidRDefault="00B13871" w:rsidP="004E2D84">
      <w:pPr>
        <w:pStyle w:val="ListParagraph"/>
        <w:numPr>
          <w:ilvl w:val="0"/>
          <w:numId w:val="5"/>
        </w:numPr>
        <w:tabs>
          <w:tab w:val="left" w:pos="7380"/>
        </w:tabs>
      </w:pPr>
      <w:r w:rsidRPr="0079554F">
        <w:t>Meetings taking place may not disrupt or disturb library operations.  The library reserves the right to stop meetings that are disruptive to library operations.</w:t>
      </w:r>
    </w:p>
    <w:p w14:paraId="420116E8" w14:textId="77777777" w:rsidR="0079554F" w:rsidRDefault="0079554F" w:rsidP="0079554F">
      <w:pPr>
        <w:pStyle w:val="ListParagraph"/>
      </w:pPr>
    </w:p>
    <w:p w14:paraId="7DF52E60" w14:textId="77777777" w:rsidR="0079554F" w:rsidRDefault="0079554F" w:rsidP="0079554F">
      <w:pPr>
        <w:tabs>
          <w:tab w:val="left" w:pos="7380"/>
        </w:tabs>
      </w:pPr>
    </w:p>
    <w:p w14:paraId="6A4A4862" w14:textId="77777777" w:rsidR="0079554F" w:rsidRPr="0079554F" w:rsidRDefault="0079554F" w:rsidP="0079554F">
      <w:pPr>
        <w:tabs>
          <w:tab w:val="left" w:pos="7380"/>
        </w:tabs>
      </w:pPr>
    </w:p>
    <w:p w14:paraId="58857CB9" w14:textId="77777777" w:rsidR="00B13871" w:rsidRDefault="00B13871" w:rsidP="00B13871">
      <w:pPr>
        <w:tabs>
          <w:tab w:val="left" w:pos="7380"/>
        </w:tabs>
      </w:pPr>
    </w:p>
    <w:p w14:paraId="1E864779" w14:textId="77777777" w:rsidR="00237ED6" w:rsidRDefault="00237ED6" w:rsidP="00237ED6">
      <w:pPr>
        <w:tabs>
          <w:tab w:val="left" w:pos="7380"/>
        </w:tabs>
      </w:pPr>
    </w:p>
    <w:p w14:paraId="2070BCE8" w14:textId="77777777" w:rsidR="00237ED6" w:rsidRPr="00237ED6" w:rsidRDefault="00237ED6" w:rsidP="00237ED6">
      <w:pPr>
        <w:tabs>
          <w:tab w:val="left" w:pos="7380"/>
        </w:tabs>
        <w:rPr>
          <w:b/>
        </w:rPr>
      </w:pPr>
      <w:r w:rsidRPr="00237ED6">
        <w:rPr>
          <w:b/>
        </w:rPr>
        <w:lastRenderedPageBreak/>
        <w:t>Publicity:</w:t>
      </w:r>
    </w:p>
    <w:p w14:paraId="200BE2DB" w14:textId="77777777" w:rsidR="00237ED6" w:rsidRDefault="00237ED6" w:rsidP="00237ED6">
      <w:pPr>
        <w:tabs>
          <w:tab w:val="left" w:pos="7380"/>
        </w:tabs>
      </w:pPr>
    </w:p>
    <w:p w14:paraId="030AA57B" w14:textId="77777777" w:rsidR="00237ED6" w:rsidRDefault="00237ED6" w:rsidP="00237ED6">
      <w:pPr>
        <w:pStyle w:val="ListParagraph"/>
        <w:numPr>
          <w:ilvl w:val="0"/>
          <w:numId w:val="6"/>
        </w:numPr>
        <w:tabs>
          <w:tab w:val="left" w:pos="7380"/>
        </w:tabs>
      </w:pPr>
      <w:r>
        <w:t>The name, address or phone number for London Public Library will not be used as the official address or headquarters of an organization.</w:t>
      </w:r>
    </w:p>
    <w:p w14:paraId="4A7B22D2" w14:textId="77777777" w:rsidR="00237ED6" w:rsidRDefault="00237ED6" w:rsidP="00237ED6">
      <w:pPr>
        <w:tabs>
          <w:tab w:val="left" w:pos="7380"/>
        </w:tabs>
      </w:pPr>
    </w:p>
    <w:p w14:paraId="70F3A289" w14:textId="77777777" w:rsidR="00237ED6" w:rsidRDefault="00237ED6" w:rsidP="00237ED6">
      <w:pPr>
        <w:pStyle w:val="ListParagraph"/>
        <w:numPr>
          <w:ilvl w:val="0"/>
          <w:numId w:val="6"/>
        </w:numPr>
        <w:tabs>
          <w:tab w:val="left" w:pos="7380"/>
        </w:tabs>
      </w:pPr>
      <w:r>
        <w:t>The use of the meeting room by a non-library group shall not be publicized in such a way as to imply library sponsorship of the group's activities.</w:t>
      </w:r>
    </w:p>
    <w:p w14:paraId="4DAF6737" w14:textId="77777777" w:rsidR="00237ED6" w:rsidRDefault="00237ED6" w:rsidP="00237ED6">
      <w:pPr>
        <w:pStyle w:val="ListParagraph"/>
      </w:pPr>
    </w:p>
    <w:p w14:paraId="0DA793DB" w14:textId="77777777" w:rsidR="0029725B" w:rsidRDefault="0029725B" w:rsidP="00237ED6">
      <w:pPr>
        <w:tabs>
          <w:tab w:val="left" w:pos="7380"/>
        </w:tabs>
        <w:rPr>
          <w:b/>
        </w:rPr>
      </w:pPr>
    </w:p>
    <w:p w14:paraId="6CE82298" w14:textId="22AE23FE" w:rsidR="00237ED6" w:rsidRPr="00237ED6" w:rsidRDefault="00237ED6" w:rsidP="00237ED6">
      <w:pPr>
        <w:tabs>
          <w:tab w:val="left" w:pos="7380"/>
        </w:tabs>
        <w:rPr>
          <w:b/>
        </w:rPr>
      </w:pPr>
      <w:r w:rsidRPr="00237ED6">
        <w:rPr>
          <w:b/>
        </w:rPr>
        <w:t>Fees and Liabilities:</w:t>
      </w:r>
    </w:p>
    <w:p w14:paraId="2084058D" w14:textId="77777777" w:rsidR="00237ED6" w:rsidRDefault="00237ED6" w:rsidP="00237ED6">
      <w:pPr>
        <w:tabs>
          <w:tab w:val="left" w:pos="7380"/>
        </w:tabs>
      </w:pPr>
    </w:p>
    <w:p w14:paraId="03D5AE18" w14:textId="77777777" w:rsidR="00237ED6" w:rsidRDefault="00237ED6" w:rsidP="00237ED6">
      <w:pPr>
        <w:pStyle w:val="ListParagraph"/>
        <w:numPr>
          <w:ilvl w:val="0"/>
          <w:numId w:val="7"/>
        </w:numPr>
        <w:tabs>
          <w:tab w:val="left" w:pos="7380"/>
        </w:tabs>
      </w:pPr>
      <w:r>
        <w:t xml:space="preserve">The library charges no fees for the use of the meeting </w:t>
      </w:r>
      <w:proofErr w:type="gramStart"/>
      <w:r>
        <w:t>room,</w:t>
      </w:r>
      <w:proofErr w:type="gramEnd"/>
      <w:r>
        <w:t xml:space="preserve"> however, payment shall be made for any </w:t>
      </w:r>
      <w:proofErr w:type="gramStart"/>
      <w:r>
        <w:t>damage to</w:t>
      </w:r>
      <w:proofErr w:type="gramEnd"/>
      <w:r>
        <w:t xml:space="preserve"> or loss of library property. A cleaning fee of $75 will be assessed if the room is not left in the condition in which it was found.</w:t>
      </w:r>
    </w:p>
    <w:p w14:paraId="37848737" w14:textId="77777777" w:rsidR="00237ED6" w:rsidRDefault="00237ED6" w:rsidP="00237ED6">
      <w:pPr>
        <w:tabs>
          <w:tab w:val="left" w:pos="7380"/>
        </w:tabs>
      </w:pPr>
    </w:p>
    <w:p w14:paraId="7244212B" w14:textId="77777777" w:rsidR="00237ED6" w:rsidRDefault="00237ED6" w:rsidP="00237ED6">
      <w:pPr>
        <w:pStyle w:val="ListParagraph"/>
        <w:numPr>
          <w:ilvl w:val="0"/>
          <w:numId w:val="7"/>
        </w:numPr>
        <w:tabs>
          <w:tab w:val="left" w:pos="7380"/>
        </w:tabs>
      </w:pPr>
      <w:r>
        <w:t>The meeting room may be reserved beginning 15 minutes after the library is open to the public and must be vacated 15 minutes prior to closing</w:t>
      </w:r>
    </w:p>
    <w:p w14:paraId="3AB966CF" w14:textId="77777777" w:rsidR="00237ED6" w:rsidRDefault="00237ED6" w:rsidP="00237ED6">
      <w:pPr>
        <w:tabs>
          <w:tab w:val="left" w:pos="7380"/>
        </w:tabs>
      </w:pPr>
    </w:p>
    <w:p w14:paraId="75A9D429" w14:textId="77777777" w:rsidR="00237ED6" w:rsidRDefault="00237ED6" w:rsidP="00237ED6">
      <w:pPr>
        <w:pStyle w:val="ListParagraph"/>
        <w:numPr>
          <w:ilvl w:val="0"/>
          <w:numId w:val="7"/>
        </w:numPr>
        <w:tabs>
          <w:tab w:val="left" w:pos="7380"/>
        </w:tabs>
      </w:pPr>
      <w:r>
        <w:t xml:space="preserve">The </w:t>
      </w:r>
      <w:proofErr w:type="gramStart"/>
      <w:r>
        <w:t>responsible party</w:t>
      </w:r>
      <w:proofErr w:type="gramEnd"/>
      <w:r>
        <w:t xml:space="preserve"> will check with library staff at service desk immediately prior to and following the use o</w:t>
      </w:r>
      <w:r w:rsidR="004E2D84">
        <w:t xml:space="preserve">f the meeting </w:t>
      </w:r>
      <w:proofErr w:type="gramStart"/>
      <w:r w:rsidR="004E2D84">
        <w:t>room, and</w:t>
      </w:r>
      <w:proofErr w:type="gramEnd"/>
      <w:r w:rsidR="004E2D84">
        <w:t xml:space="preserve"> </w:t>
      </w:r>
      <w:r>
        <w:t>report the number of people they had in attendance for meeting.</w:t>
      </w:r>
    </w:p>
    <w:p w14:paraId="0F3D153F" w14:textId="77777777" w:rsidR="00237ED6" w:rsidRDefault="00237ED6" w:rsidP="00237ED6">
      <w:pPr>
        <w:tabs>
          <w:tab w:val="left" w:pos="7380"/>
        </w:tabs>
      </w:pPr>
    </w:p>
    <w:p w14:paraId="3564B82D" w14:textId="77777777" w:rsidR="00237ED6" w:rsidRDefault="00237ED6" w:rsidP="00237ED6">
      <w:pPr>
        <w:pStyle w:val="ListParagraph"/>
        <w:numPr>
          <w:ilvl w:val="0"/>
          <w:numId w:val="7"/>
        </w:numPr>
        <w:tabs>
          <w:tab w:val="left" w:pos="7380"/>
        </w:tabs>
      </w:pPr>
      <w:r>
        <w:t>The library is not liable for injuries to people or damage to property of the organization using the room.</w:t>
      </w:r>
    </w:p>
    <w:p w14:paraId="73FA6937" w14:textId="77777777" w:rsidR="00237ED6" w:rsidRDefault="00237ED6" w:rsidP="00237ED6">
      <w:pPr>
        <w:pStyle w:val="ListParagraph"/>
      </w:pPr>
    </w:p>
    <w:p w14:paraId="68A35F22" w14:textId="3EC7D28F" w:rsidR="00237ED6" w:rsidRDefault="00237ED6" w:rsidP="00237ED6">
      <w:pPr>
        <w:pStyle w:val="ListParagraph"/>
        <w:numPr>
          <w:ilvl w:val="0"/>
          <w:numId w:val="7"/>
        </w:numPr>
        <w:tabs>
          <w:tab w:val="left" w:pos="7380"/>
        </w:tabs>
      </w:pPr>
      <w:r w:rsidRPr="00237ED6">
        <w:t>The person</w:t>
      </w:r>
      <w:r w:rsidR="004E2D84">
        <w:t xml:space="preserve"> </w:t>
      </w:r>
      <w:r w:rsidR="006E0A4B" w:rsidRPr="0079554F">
        <w:t>requesting</w:t>
      </w:r>
      <w:r w:rsidR="006E0A4B">
        <w:t xml:space="preserve"> </w:t>
      </w:r>
      <w:r w:rsidR="004E2D84">
        <w:t xml:space="preserve">the </w:t>
      </w:r>
      <w:r w:rsidRPr="00237ED6">
        <w:t>meeting room will be held responsible for the orderly conduct of the group and for any loss or damage to Library property or equipment.</w:t>
      </w:r>
    </w:p>
    <w:p w14:paraId="0755CB74" w14:textId="77777777" w:rsidR="00221D14" w:rsidRPr="00221D14" w:rsidRDefault="00221D14" w:rsidP="00221D14">
      <w:pPr>
        <w:pStyle w:val="ListParagraph"/>
        <w:rPr>
          <w:b/>
          <w:bCs/>
        </w:rPr>
      </w:pPr>
    </w:p>
    <w:p w14:paraId="36F59B5B" w14:textId="073B7500" w:rsidR="00221D14" w:rsidRPr="0079554F" w:rsidRDefault="00221D14" w:rsidP="00221D14">
      <w:pPr>
        <w:tabs>
          <w:tab w:val="left" w:pos="7380"/>
        </w:tabs>
        <w:rPr>
          <w:b/>
          <w:bCs/>
        </w:rPr>
      </w:pPr>
      <w:r w:rsidRPr="0079554F">
        <w:rPr>
          <w:b/>
          <w:bCs/>
        </w:rPr>
        <w:t>Selling Merchandise</w:t>
      </w:r>
    </w:p>
    <w:p w14:paraId="6AA37F1F" w14:textId="77777777" w:rsidR="00221D14" w:rsidRPr="0079554F" w:rsidRDefault="00221D14" w:rsidP="00221D14">
      <w:pPr>
        <w:tabs>
          <w:tab w:val="left" w:pos="7380"/>
        </w:tabs>
      </w:pPr>
    </w:p>
    <w:p w14:paraId="6EAB48C2" w14:textId="22CA3165" w:rsidR="00221D14" w:rsidRPr="0079554F" w:rsidRDefault="00221D14" w:rsidP="00A21B30">
      <w:pPr>
        <w:pStyle w:val="ListParagraph"/>
        <w:numPr>
          <w:ilvl w:val="0"/>
          <w:numId w:val="10"/>
        </w:numPr>
        <w:tabs>
          <w:tab w:val="left" w:pos="7380"/>
        </w:tabs>
      </w:pPr>
      <w:r w:rsidRPr="0079554F">
        <w:t xml:space="preserve">The </w:t>
      </w:r>
      <w:proofErr w:type="gramStart"/>
      <w:r w:rsidRPr="0079554F">
        <w:t>Library</w:t>
      </w:r>
      <w:proofErr w:type="gramEnd"/>
      <w:r w:rsidRPr="0079554F">
        <w:t xml:space="preserve"> may permit presenters at Library-sponsored programs ONLY to sell merchandise related to the subject or activity of their programs. Aside from Library-sponsored programs, sales are prohibited.</w:t>
      </w:r>
    </w:p>
    <w:p w14:paraId="5E859ACE" w14:textId="77777777" w:rsidR="00237ED6" w:rsidRDefault="00237ED6" w:rsidP="00237ED6">
      <w:pPr>
        <w:tabs>
          <w:tab w:val="left" w:pos="7380"/>
        </w:tabs>
      </w:pPr>
    </w:p>
    <w:p w14:paraId="4690A98D" w14:textId="77777777" w:rsidR="00237ED6" w:rsidRDefault="00237ED6" w:rsidP="00237ED6">
      <w:pPr>
        <w:tabs>
          <w:tab w:val="left" w:pos="7380"/>
        </w:tabs>
      </w:pPr>
    </w:p>
    <w:p w14:paraId="36C56276" w14:textId="77777777" w:rsidR="00D539AD" w:rsidRPr="00A17581" w:rsidRDefault="00D539AD" w:rsidP="00A17581">
      <w:pPr>
        <w:tabs>
          <w:tab w:val="left" w:pos="7380"/>
        </w:tabs>
      </w:pPr>
    </w:p>
    <w:p w14:paraId="4D5F1358" w14:textId="77777777" w:rsidR="00C6618D" w:rsidRDefault="00C6618D" w:rsidP="00EF379D"/>
    <w:p w14:paraId="537605F0" w14:textId="77777777" w:rsidR="00C6618D" w:rsidRDefault="00C6618D" w:rsidP="00EF379D"/>
    <w:p w14:paraId="71CEA266" w14:textId="77777777" w:rsidR="00C6618D" w:rsidRDefault="00C6618D" w:rsidP="00EF379D"/>
    <w:p w14:paraId="1F391792" w14:textId="77777777" w:rsidR="00C6618D" w:rsidRDefault="00C6618D" w:rsidP="00EF379D"/>
    <w:sectPr w:rsidR="00C6618D" w:rsidSect="00095852">
      <w:headerReference w:type="first" r:id="rId8"/>
      <w:footerReference w:type="first" r:id="rId9"/>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74ECC" w14:textId="77777777" w:rsidR="00A17581" w:rsidRDefault="00A17581" w:rsidP="003532AF">
      <w:r>
        <w:separator/>
      </w:r>
    </w:p>
  </w:endnote>
  <w:endnote w:type="continuationSeparator" w:id="0">
    <w:p w14:paraId="108CA294" w14:textId="77777777" w:rsidR="00A17581" w:rsidRDefault="00A17581" w:rsidP="00353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Caslon Pro">
    <w:panose1 w:val="0205050205050A020403"/>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40DA8" w14:textId="77777777" w:rsidR="00095852" w:rsidRPr="005136D4" w:rsidRDefault="00095852" w:rsidP="00095852">
    <w:pPr>
      <w:pStyle w:val="Footer"/>
      <w:jc w:val="center"/>
      <w:rPr>
        <w:rFonts w:ascii="Adobe Caslon Pro" w:hAnsi="Adobe Caslon Pro"/>
        <w:b/>
        <w:color w:val="004A61"/>
        <w:sz w:val="26"/>
        <w:szCs w:val="26"/>
      </w:rPr>
    </w:pPr>
    <w:r w:rsidRPr="005136D4">
      <w:rPr>
        <w:rFonts w:ascii="Adobe Caslon Pro" w:hAnsi="Adobe Caslon Pro"/>
        <w:b/>
        <w:color w:val="004A61"/>
        <w:sz w:val="26"/>
        <w:szCs w:val="26"/>
      </w:rPr>
      <w:t>20 East First Street – London, Ohio 43140 / Voice (740) 852-9543</w:t>
    </w:r>
  </w:p>
  <w:p w14:paraId="66ACAD96" w14:textId="77777777" w:rsidR="00095852" w:rsidRPr="005136D4" w:rsidRDefault="00095852" w:rsidP="00095852">
    <w:pPr>
      <w:pStyle w:val="Footer"/>
      <w:jc w:val="center"/>
      <w:rPr>
        <w:rFonts w:ascii="Adobe Caslon Pro" w:hAnsi="Adobe Caslon Pro"/>
        <w:b/>
        <w:color w:val="004A61"/>
        <w:sz w:val="26"/>
        <w:szCs w:val="26"/>
      </w:rPr>
    </w:pPr>
    <w:r w:rsidRPr="005136D4">
      <w:rPr>
        <w:rFonts w:ascii="Adobe Caslon Pro" w:hAnsi="Adobe Caslon Pro"/>
        <w:b/>
        <w:color w:val="004A61"/>
        <w:sz w:val="26"/>
        <w:szCs w:val="26"/>
      </w:rPr>
      <w:t>Fax (740) 852-3691 / www.</w:t>
    </w:r>
    <w:r w:rsidR="005136D4" w:rsidRPr="005136D4">
      <w:rPr>
        <w:rFonts w:ascii="Adobe Caslon Pro" w:hAnsi="Adobe Caslon Pro"/>
        <w:b/>
        <w:color w:val="004A61"/>
        <w:sz w:val="26"/>
        <w:szCs w:val="26"/>
      </w:rPr>
      <w:t>mylondonlibrary.org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14E9E" w14:textId="77777777" w:rsidR="00A17581" w:rsidRDefault="00A17581" w:rsidP="003532AF">
      <w:r>
        <w:separator/>
      </w:r>
    </w:p>
  </w:footnote>
  <w:footnote w:type="continuationSeparator" w:id="0">
    <w:p w14:paraId="4DB87809" w14:textId="77777777" w:rsidR="00A17581" w:rsidRDefault="00A17581" w:rsidP="00353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0106C" w14:textId="289E1209" w:rsidR="00095852" w:rsidRDefault="005136D4" w:rsidP="00DB1382">
    <w:pPr>
      <w:pStyle w:val="Header"/>
      <w:tabs>
        <w:tab w:val="clear" w:pos="4680"/>
        <w:tab w:val="clear" w:pos="9360"/>
        <w:tab w:val="left" w:pos="1965"/>
        <w:tab w:val="left" w:pos="7540"/>
      </w:tabs>
    </w:pPr>
    <w:r>
      <w:rPr>
        <w:noProof/>
      </w:rPr>
      <w:drawing>
        <wp:inline distT="0" distB="0" distL="0" distR="0" wp14:anchorId="4183C17B" wp14:editId="76A266B8">
          <wp:extent cx="1590675" cy="927105"/>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ndon Public Library Logo Letter 2016.bmp"/>
                  <pic:cNvPicPr/>
                </pic:nvPicPr>
                <pic:blipFill>
                  <a:blip r:embed="rId1">
                    <a:extLst>
                      <a:ext uri="{28A0092B-C50C-407E-A947-70E740481C1C}">
                        <a14:useLocalDpi xmlns:a14="http://schemas.microsoft.com/office/drawing/2010/main" val="0"/>
                      </a:ext>
                    </a:extLst>
                  </a:blip>
                  <a:stretch>
                    <a:fillRect/>
                  </a:stretch>
                </pic:blipFill>
                <pic:spPr>
                  <a:xfrm>
                    <a:off x="0" y="0"/>
                    <a:ext cx="1626730" cy="948119"/>
                  </a:xfrm>
                  <a:prstGeom prst="rect">
                    <a:avLst/>
                  </a:prstGeom>
                </pic:spPr>
              </pic:pic>
            </a:graphicData>
          </a:graphic>
        </wp:inline>
      </w:drawing>
    </w:r>
    <w:r>
      <w:tab/>
    </w:r>
    <w:r w:rsidR="00DB1382">
      <w:t xml:space="preserve">Revised </w:t>
    </w:r>
    <w:r w:rsidR="00834F5B">
      <w:t>September 2025</w:t>
    </w:r>
    <w:r w:rsidR="00DB138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656E"/>
    <w:multiLevelType w:val="hybridMultilevel"/>
    <w:tmpl w:val="F7844A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76D96"/>
    <w:multiLevelType w:val="hybridMultilevel"/>
    <w:tmpl w:val="C6064F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D81907"/>
    <w:multiLevelType w:val="hybridMultilevel"/>
    <w:tmpl w:val="26A0488A"/>
    <w:lvl w:ilvl="0" w:tplc="04090005">
      <w:start w:val="1"/>
      <w:numFmt w:val="bullet"/>
      <w:lvlText w:val=""/>
      <w:lvlJc w:val="left"/>
      <w:pPr>
        <w:ind w:left="720" w:hanging="360"/>
      </w:pPr>
      <w:rPr>
        <w:rFonts w:ascii="Wingdings" w:hAnsi="Wingdings" w:hint="default"/>
      </w:rPr>
    </w:lvl>
    <w:lvl w:ilvl="1" w:tplc="F97A45C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0C564B"/>
    <w:multiLevelType w:val="hybridMultilevel"/>
    <w:tmpl w:val="F8CC3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0487E94"/>
    <w:multiLevelType w:val="hybridMultilevel"/>
    <w:tmpl w:val="21F04B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C4586A"/>
    <w:multiLevelType w:val="hybridMultilevel"/>
    <w:tmpl w:val="2668B1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9D33F2"/>
    <w:multiLevelType w:val="hybridMultilevel"/>
    <w:tmpl w:val="EB98D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6916879"/>
    <w:multiLevelType w:val="hybridMultilevel"/>
    <w:tmpl w:val="4C163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E2A2F33"/>
    <w:multiLevelType w:val="hybridMultilevel"/>
    <w:tmpl w:val="D09C8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690A4B"/>
    <w:multiLevelType w:val="hybridMultilevel"/>
    <w:tmpl w:val="327C20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9769981">
    <w:abstractNumId w:val="6"/>
  </w:num>
  <w:num w:numId="2" w16cid:durableId="967517873">
    <w:abstractNumId w:val="3"/>
  </w:num>
  <w:num w:numId="3" w16cid:durableId="1716664118">
    <w:abstractNumId w:val="7"/>
  </w:num>
  <w:num w:numId="4" w16cid:durableId="1825316322">
    <w:abstractNumId w:val="4"/>
  </w:num>
  <w:num w:numId="5" w16cid:durableId="706419606">
    <w:abstractNumId w:val="2"/>
  </w:num>
  <w:num w:numId="6" w16cid:durableId="397020158">
    <w:abstractNumId w:val="9"/>
  </w:num>
  <w:num w:numId="7" w16cid:durableId="1916624832">
    <w:abstractNumId w:val="5"/>
  </w:num>
  <w:num w:numId="8" w16cid:durableId="997004797">
    <w:abstractNumId w:val="0"/>
  </w:num>
  <w:num w:numId="9" w16cid:durableId="801655805">
    <w:abstractNumId w:val="8"/>
  </w:num>
  <w:num w:numId="10" w16cid:durableId="1126005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581"/>
    <w:rsid w:val="00004332"/>
    <w:rsid w:val="000129A0"/>
    <w:rsid w:val="0005539B"/>
    <w:rsid w:val="000620BB"/>
    <w:rsid w:val="00095852"/>
    <w:rsid w:val="000C431D"/>
    <w:rsid w:val="000E6347"/>
    <w:rsid w:val="00115F17"/>
    <w:rsid w:val="001A1925"/>
    <w:rsid w:val="001C0D13"/>
    <w:rsid w:val="00221D14"/>
    <w:rsid w:val="00237ED6"/>
    <w:rsid w:val="0029725B"/>
    <w:rsid w:val="002A6BD5"/>
    <w:rsid w:val="003532AF"/>
    <w:rsid w:val="003E2B86"/>
    <w:rsid w:val="00401369"/>
    <w:rsid w:val="0043155D"/>
    <w:rsid w:val="004E2D84"/>
    <w:rsid w:val="005136D4"/>
    <w:rsid w:val="005D7972"/>
    <w:rsid w:val="0064490C"/>
    <w:rsid w:val="006E0A4B"/>
    <w:rsid w:val="006F08D1"/>
    <w:rsid w:val="0079554F"/>
    <w:rsid w:val="00834F5B"/>
    <w:rsid w:val="00854EE8"/>
    <w:rsid w:val="009B0530"/>
    <w:rsid w:val="009E2187"/>
    <w:rsid w:val="00A17581"/>
    <w:rsid w:val="00A52A89"/>
    <w:rsid w:val="00A52E10"/>
    <w:rsid w:val="00AB5DCA"/>
    <w:rsid w:val="00B13871"/>
    <w:rsid w:val="00BA1BC9"/>
    <w:rsid w:val="00BB0340"/>
    <w:rsid w:val="00C045EC"/>
    <w:rsid w:val="00C6618D"/>
    <w:rsid w:val="00CA5A52"/>
    <w:rsid w:val="00CB0897"/>
    <w:rsid w:val="00D539AD"/>
    <w:rsid w:val="00D669D1"/>
    <w:rsid w:val="00DB1382"/>
    <w:rsid w:val="00E23FB4"/>
    <w:rsid w:val="00EC6BDE"/>
    <w:rsid w:val="00EF379D"/>
    <w:rsid w:val="00F00156"/>
    <w:rsid w:val="00F133B6"/>
    <w:rsid w:val="00F82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AACF7D"/>
  <w15:docId w15:val="{054A56CC-5968-40C5-925B-67B85886A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B9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32AF"/>
    <w:rPr>
      <w:rFonts w:ascii="Tahoma" w:hAnsi="Tahoma" w:cs="Tahoma"/>
      <w:sz w:val="16"/>
      <w:szCs w:val="16"/>
    </w:rPr>
  </w:style>
  <w:style w:type="character" w:customStyle="1" w:styleId="BalloonTextChar">
    <w:name w:val="Balloon Text Char"/>
    <w:basedOn w:val="DefaultParagraphFont"/>
    <w:link w:val="BalloonText"/>
    <w:uiPriority w:val="99"/>
    <w:semiHidden/>
    <w:rsid w:val="003532AF"/>
    <w:rPr>
      <w:rFonts w:ascii="Tahoma" w:hAnsi="Tahoma" w:cs="Tahoma"/>
      <w:sz w:val="16"/>
      <w:szCs w:val="16"/>
    </w:rPr>
  </w:style>
  <w:style w:type="paragraph" w:styleId="Header">
    <w:name w:val="header"/>
    <w:basedOn w:val="Normal"/>
    <w:link w:val="HeaderChar"/>
    <w:uiPriority w:val="99"/>
    <w:unhideWhenUsed/>
    <w:rsid w:val="003532AF"/>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3532AF"/>
  </w:style>
  <w:style w:type="paragraph" w:styleId="Footer">
    <w:name w:val="footer"/>
    <w:basedOn w:val="Normal"/>
    <w:link w:val="FooterChar"/>
    <w:uiPriority w:val="99"/>
    <w:unhideWhenUsed/>
    <w:rsid w:val="003532AF"/>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3532AF"/>
  </w:style>
  <w:style w:type="character" w:styleId="Hyperlink">
    <w:name w:val="Hyperlink"/>
    <w:basedOn w:val="DefaultParagraphFont"/>
    <w:rsid w:val="00F82B9F"/>
    <w:rPr>
      <w:color w:val="0000FF"/>
      <w:u w:val="single"/>
    </w:rPr>
  </w:style>
  <w:style w:type="paragraph" w:styleId="ListParagraph">
    <w:name w:val="List Paragraph"/>
    <w:basedOn w:val="Normal"/>
    <w:uiPriority w:val="34"/>
    <w:qFormat/>
    <w:rsid w:val="00D539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53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FA5BE-2AB7-49FA-B4BF-4F8BC507B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852</Words>
  <Characters>4152</Characters>
  <Application>Microsoft Office Word</Application>
  <DocSecurity>0</DocSecurity>
  <Lines>122</Lines>
  <Paragraphs>49</Paragraphs>
  <ScaleCrop>false</ScaleCrop>
  <HeadingPairs>
    <vt:vector size="2" baseType="variant">
      <vt:variant>
        <vt:lpstr>Title</vt:lpstr>
      </vt:variant>
      <vt:variant>
        <vt:i4>1</vt:i4>
      </vt:variant>
    </vt:vector>
  </HeadingPairs>
  <TitlesOfParts>
    <vt:vector size="1" baseType="lpstr">
      <vt:lpstr/>
    </vt:vector>
  </TitlesOfParts>
  <Company>London Public Library</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 Howard</dc:creator>
  <cp:lastModifiedBy>Stephanie McComas</cp:lastModifiedBy>
  <cp:revision>2</cp:revision>
  <cp:lastPrinted>2018-05-23T03:06:00Z</cp:lastPrinted>
  <dcterms:created xsi:type="dcterms:W3CDTF">2025-09-23T14:36:00Z</dcterms:created>
  <dcterms:modified xsi:type="dcterms:W3CDTF">2025-09-23T14:36:00Z</dcterms:modified>
</cp:coreProperties>
</file>